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45D88D" w14:textId="77777777" w:rsidR="00B8155E" w:rsidRPr="00B8155E" w:rsidRDefault="00B8155E" w:rsidP="00B8155E">
      <w:pPr>
        <w:pStyle w:val="Default"/>
        <w:rPr>
          <w:rFonts w:ascii="Arial" w:hAnsi="Arial" w:cs="Arial"/>
          <w:sz w:val="22"/>
          <w:szCs w:val="22"/>
        </w:rPr>
      </w:pPr>
    </w:p>
    <w:p w14:paraId="519F0334" w14:textId="7EFCD9AA" w:rsidR="00E64308" w:rsidRPr="00B8155E" w:rsidRDefault="00B8155E" w:rsidP="00B8155E">
      <w:pPr>
        <w:spacing w:after="0" w:line="240" w:lineRule="auto"/>
        <w:rPr>
          <w:rFonts w:ascii="Arial" w:hAnsi="Arial" w:cs="Arial"/>
          <w:b/>
          <w:bCs/>
          <w:u w:val="single"/>
        </w:rPr>
      </w:pPr>
      <w:r w:rsidRPr="00B8155E">
        <w:rPr>
          <w:rFonts w:ascii="Arial" w:hAnsi="Arial" w:cs="Arial"/>
          <w:b/>
          <w:bCs/>
          <w:u w:val="single"/>
        </w:rPr>
        <w:t>Changes to Isolation Periods</w:t>
      </w:r>
    </w:p>
    <w:p w14:paraId="4B9048FC" w14:textId="77777777" w:rsidR="00B8155E" w:rsidRPr="00B8155E" w:rsidRDefault="00B8155E" w:rsidP="00B8155E">
      <w:pPr>
        <w:pStyle w:val="Default"/>
        <w:rPr>
          <w:rFonts w:ascii="Arial" w:hAnsi="Arial" w:cs="Arial"/>
          <w:sz w:val="22"/>
          <w:szCs w:val="22"/>
        </w:rPr>
      </w:pPr>
    </w:p>
    <w:p w14:paraId="1029450E" w14:textId="2C99077A" w:rsidR="00B8155E" w:rsidRPr="00B8155E" w:rsidRDefault="00B8155E" w:rsidP="00B8155E">
      <w:pPr>
        <w:pStyle w:val="Default"/>
        <w:rPr>
          <w:rFonts w:ascii="Arial" w:hAnsi="Arial" w:cs="Arial"/>
          <w:sz w:val="22"/>
          <w:szCs w:val="22"/>
        </w:rPr>
      </w:pPr>
      <w:r w:rsidRPr="00B8155E">
        <w:rPr>
          <w:rFonts w:ascii="Arial" w:hAnsi="Arial" w:cs="Arial"/>
          <w:sz w:val="22"/>
          <w:szCs w:val="22"/>
        </w:rPr>
        <w:t xml:space="preserve">The isolation period is still 10 days but can be reduced </w:t>
      </w:r>
      <w:r w:rsidRPr="00B8155E">
        <w:rPr>
          <w:rFonts w:ascii="Arial" w:hAnsi="Arial" w:cs="Arial"/>
          <w:b/>
          <w:bCs/>
          <w:sz w:val="22"/>
          <w:szCs w:val="22"/>
        </w:rPr>
        <w:t xml:space="preserve">to 5 full days </w:t>
      </w:r>
      <w:r w:rsidRPr="00B8155E">
        <w:rPr>
          <w:rFonts w:ascii="Arial" w:hAnsi="Arial" w:cs="Arial"/>
          <w:sz w:val="22"/>
          <w:szCs w:val="22"/>
        </w:rPr>
        <w:t>(</w:t>
      </w:r>
      <w:proofErr w:type="gramStart"/>
      <w:r w:rsidRPr="00B8155E">
        <w:rPr>
          <w:rFonts w:ascii="Arial" w:hAnsi="Arial" w:cs="Arial"/>
          <w:sz w:val="22"/>
          <w:szCs w:val="22"/>
        </w:rPr>
        <w:t>as long as</w:t>
      </w:r>
      <w:proofErr w:type="gramEnd"/>
      <w:r w:rsidRPr="00B8155E">
        <w:rPr>
          <w:rFonts w:ascii="Arial" w:hAnsi="Arial" w:cs="Arial"/>
          <w:sz w:val="22"/>
          <w:szCs w:val="22"/>
        </w:rPr>
        <w:t xml:space="preserve"> your child is well enough and without a temperature) and receives </w:t>
      </w:r>
      <w:r w:rsidRPr="00B8155E">
        <w:rPr>
          <w:rFonts w:ascii="Arial" w:hAnsi="Arial" w:cs="Arial"/>
          <w:b/>
          <w:bCs/>
          <w:sz w:val="22"/>
          <w:szCs w:val="22"/>
        </w:rPr>
        <w:t xml:space="preserve">2 consecutive negative </w:t>
      </w:r>
      <w:r w:rsidRPr="00B8155E">
        <w:rPr>
          <w:rFonts w:ascii="Arial" w:hAnsi="Arial" w:cs="Arial"/>
          <w:sz w:val="22"/>
          <w:szCs w:val="22"/>
        </w:rPr>
        <w:t xml:space="preserve">LFD results.  The earliest they should take the first LFD test is on day </w:t>
      </w:r>
      <w:r w:rsidRPr="00B8155E">
        <w:rPr>
          <w:rFonts w:ascii="Arial" w:hAnsi="Arial" w:cs="Arial"/>
          <w:b/>
          <w:bCs/>
          <w:sz w:val="22"/>
          <w:szCs w:val="22"/>
        </w:rPr>
        <w:t>5</w:t>
      </w:r>
      <w:r w:rsidRPr="00B8155E">
        <w:rPr>
          <w:rFonts w:ascii="Arial" w:hAnsi="Arial" w:cs="Arial"/>
          <w:sz w:val="22"/>
          <w:szCs w:val="22"/>
        </w:rPr>
        <w:t>.</w:t>
      </w:r>
    </w:p>
    <w:p w14:paraId="05C0A8D1" w14:textId="77777777" w:rsidR="00B8155E" w:rsidRPr="00B8155E" w:rsidRDefault="00B8155E" w:rsidP="00B8155E">
      <w:pPr>
        <w:pStyle w:val="Default"/>
        <w:rPr>
          <w:rFonts w:ascii="Arial" w:hAnsi="Arial" w:cs="Arial"/>
          <w:sz w:val="22"/>
          <w:szCs w:val="22"/>
        </w:rPr>
      </w:pPr>
    </w:p>
    <w:p w14:paraId="1A4AE941" w14:textId="05EDB7D2" w:rsidR="00B8155E" w:rsidRPr="00B8155E" w:rsidRDefault="00B8155E" w:rsidP="00B8155E">
      <w:pPr>
        <w:pStyle w:val="Default"/>
        <w:rPr>
          <w:rFonts w:ascii="Arial" w:hAnsi="Arial" w:cs="Arial"/>
          <w:sz w:val="22"/>
          <w:szCs w:val="22"/>
        </w:rPr>
      </w:pPr>
      <w:r w:rsidRPr="00B8155E">
        <w:rPr>
          <w:noProof/>
        </w:rPr>
        <w:drawing>
          <wp:anchor distT="0" distB="0" distL="114300" distR="114300" simplePos="0" relativeHeight="251658752" behindDoc="0" locked="0" layoutInCell="1" allowOverlap="1" wp14:anchorId="6206735F" wp14:editId="682031F2">
            <wp:simplePos x="0" y="0"/>
            <wp:positionH relativeFrom="column">
              <wp:posOffset>-178435</wp:posOffset>
            </wp:positionH>
            <wp:positionV relativeFrom="paragraph">
              <wp:posOffset>782955</wp:posOffset>
            </wp:positionV>
            <wp:extent cx="6927850" cy="6786245"/>
            <wp:effectExtent l="0" t="0" r="635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7850" cy="6786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8155E">
        <w:rPr>
          <w:rFonts w:ascii="Arial" w:hAnsi="Arial" w:cs="Arial"/>
          <w:sz w:val="22"/>
          <w:szCs w:val="22"/>
        </w:rPr>
        <w:t xml:space="preserve">Any </w:t>
      </w:r>
      <w:r w:rsidRPr="00B8155E">
        <w:rPr>
          <w:rFonts w:ascii="Arial" w:hAnsi="Arial" w:cs="Arial"/>
          <w:b/>
          <w:bCs/>
          <w:sz w:val="22"/>
          <w:szCs w:val="22"/>
        </w:rPr>
        <w:t xml:space="preserve">positive test </w:t>
      </w:r>
      <w:r w:rsidRPr="00B8155E">
        <w:rPr>
          <w:rFonts w:ascii="Arial" w:hAnsi="Arial" w:cs="Arial"/>
          <w:sz w:val="22"/>
          <w:szCs w:val="22"/>
        </w:rPr>
        <w:t xml:space="preserve">after a first </w:t>
      </w:r>
      <w:r w:rsidRPr="00B8155E">
        <w:rPr>
          <w:rFonts w:ascii="Arial" w:hAnsi="Arial" w:cs="Arial"/>
          <w:b/>
          <w:bCs/>
          <w:sz w:val="22"/>
          <w:szCs w:val="22"/>
        </w:rPr>
        <w:t xml:space="preserve">negative test </w:t>
      </w:r>
      <w:r w:rsidRPr="00B8155E">
        <w:rPr>
          <w:rFonts w:ascii="Arial" w:hAnsi="Arial" w:cs="Arial"/>
          <w:sz w:val="22"/>
          <w:szCs w:val="22"/>
        </w:rPr>
        <w:t xml:space="preserve">would mean that the first negative is </w:t>
      </w:r>
      <w:r w:rsidRPr="00B8155E">
        <w:rPr>
          <w:rFonts w:ascii="Arial" w:hAnsi="Arial" w:cs="Arial"/>
          <w:b/>
          <w:bCs/>
          <w:sz w:val="22"/>
          <w:szCs w:val="22"/>
        </w:rPr>
        <w:t>null and void</w:t>
      </w:r>
      <w:r w:rsidRPr="00B8155E">
        <w:rPr>
          <w:rFonts w:ascii="Arial" w:hAnsi="Arial" w:cs="Arial"/>
          <w:sz w:val="22"/>
          <w:szCs w:val="22"/>
        </w:rPr>
        <w:t xml:space="preserve">. This would </w:t>
      </w:r>
      <w:r w:rsidRPr="00B8155E">
        <w:rPr>
          <w:rFonts w:ascii="Arial" w:hAnsi="Arial" w:cs="Arial"/>
          <w:b/>
          <w:bCs/>
          <w:sz w:val="22"/>
          <w:szCs w:val="22"/>
        </w:rPr>
        <w:t xml:space="preserve">reset </w:t>
      </w:r>
      <w:r w:rsidRPr="00B8155E">
        <w:rPr>
          <w:rFonts w:ascii="Arial" w:hAnsi="Arial" w:cs="Arial"/>
          <w:sz w:val="22"/>
          <w:szCs w:val="22"/>
        </w:rPr>
        <w:t>the isolation period</w:t>
      </w:r>
      <w:r>
        <w:rPr>
          <w:rFonts w:ascii="Arial" w:hAnsi="Arial" w:cs="Arial"/>
          <w:sz w:val="22"/>
          <w:szCs w:val="22"/>
        </w:rPr>
        <w:t xml:space="preserve"> </w:t>
      </w:r>
      <w:r w:rsidRPr="00B8155E">
        <w:rPr>
          <w:rFonts w:ascii="Arial" w:hAnsi="Arial" w:cs="Arial"/>
          <w:sz w:val="22"/>
          <w:szCs w:val="22"/>
        </w:rPr>
        <w:t xml:space="preserve">and your child would still require 2 consecutive negative tests from this point forward.  You must register results with the </w:t>
      </w:r>
      <w:hyperlink r:id="rId7" w:history="1">
        <w:r w:rsidRPr="00B8155E">
          <w:rPr>
            <w:rStyle w:val="Hyperlink"/>
            <w:rFonts w:ascii="Arial" w:hAnsi="Arial" w:cs="Arial"/>
            <w:sz w:val="22"/>
            <w:szCs w:val="22"/>
          </w:rPr>
          <w:t>NHS Website here</w:t>
        </w:r>
      </w:hyperlink>
      <w:r w:rsidRPr="00B8155E">
        <w:rPr>
          <w:rFonts w:ascii="Arial" w:hAnsi="Arial" w:cs="Arial"/>
          <w:sz w:val="22"/>
          <w:szCs w:val="22"/>
        </w:rPr>
        <w:t xml:space="preserve"> and you must e-mail both those results to school. You can order a pack of </w:t>
      </w:r>
      <w:hyperlink r:id="rId8" w:history="1">
        <w:r w:rsidRPr="00B8155E">
          <w:rPr>
            <w:rStyle w:val="Hyperlink"/>
            <w:rFonts w:ascii="Arial" w:hAnsi="Arial" w:cs="Arial"/>
            <w:sz w:val="22"/>
            <w:szCs w:val="22"/>
          </w:rPr>
          <w:t>LFD tests here</w:t>
        </w:r>
      </w:hyperlink>
      <w:r w:rsidRPr="00B8155E">
        <w:rPr>
          <w:rFonts w:ascii="Arial" w:hAnsi="Arial" w:cs="Arial"/>
          <w:sz w:val="22"/>
          <w:szCs w:val="22"/>
        </w:rPr>
        <w:t>.</w:t>
      </w:r>
    </w:p>
    <w:p w14:paraId="7EA79B46" w14:textId="77777777" w:rsidR="00B8155E" w:rsidRPr="00B8155E" w:rsidRDefault="00B8155E" w:rsidP="00B8155E">
      <w:pPr>
        <w:rPr>
          <w:rFonts w:ascii="Arial" w:hAnsi="Arial" w:cs="Arial"/>
          <w:b/>
          <w:bCs/>
        </w:rPr>
      </w:pPr>
    </w:p>
    <w:p w14:paraId="3EACAE71" w14:textId="1EE62860" w:rsidR="00B8155E" w:rsidRPr="00B8155E" w:rsidRDefault="00B8155E" w:rsidP="00B8155E">
      <w:pPr>
        <w:spacing w:after="0" w:line="240" w:lineRule="auto"/>
        <w:rPr>
          <w:rFonts w:ascii="Arial" w:hAnsi="Arial" w:cs="Arial"/>
        </w:rPr>
      </w:pPr>
      <w:r w:rsidRPr="00B8155E">
        <w:rPr>
          <w:rFonts w:ascii="Arial" w:hAnsi="Arial" w:cs="Arial"/>
        </w:rPr>
        <w:t>In any scenario, the isolation period can only end if your child no longer has a high temperature. This applies even if they have tested negative twice. If children still have a high temperature after Day 10, they should stay off school and seek medical advice such as contacting your GP or phoning 111.</w:t>
      </w:r>
    </w:p>
    <w:sectPr w:rsidR="00B8155E" w:rsidRPr="00B8155E" w:rsidSect="00B8155E">
      <w:footerReference w:type="default" r:id="rId9"/>
      <w:pgSz w:w="11906" w:h="16838"/>
      <w:pgMar w:top="426" w:right="707" w:bottom="426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C73C6F" w14:textId="77777777" w:rsidR="001C77B8" w:rsidRDefault="001C77B8" w:rsidP="001C77B8">
      <w:pPr>
        <w:spacing w:after="0" w:line="240" w:lineRule="auto"/>
      </w:pPr>
      <w:r>
        <w:separator/>
      </w:r>
    </w:p>
  </w:endnote>
  <w:endnote w:type="continuationSeparator" w:id="0">
    <w:p w14:paraId="3947205E" w14:textId="77777777" w:rsidR="001C77B8" w:rsidRDefault="001C77B8" w:rsidP="001C77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294D84" w14:textId="584CC820" w:rsidR="001C77B8" w:rsidRPr="001C77B8" w:rsidRDefault="001C77B8">
    <w:pPr>
      <w:pStyle w:val="Footer"/>
      <w:rPr>
        <w:sz w:val="18"/>
        <w:szCs w:val="18"/>
      </w:rPr>
    </w:pPr>
    <w:r w:rsidRPr="001C77B8">
      <w:rPr>
        <w:sz w:val="18"/>
        <w:szCs w:val="18"/>
      </w:rPr>
      <w:t xml:space="preserve">Thank you to </w:t>
    </w:r>
    <w:r w:rsidRPr="001C77B8">
      <w:rPr>
        <w:color w:val="000000"/>
        <w:sz w:val="18"/>
        <w:szCs w:val="18"/>
      </w:rPr>
      <w:t xml:space="preserve">Mr Andy </w:t>
    </w:r>
    <w:proofErr w:type="spellStart"/>
    <w:r w:rsidRPr="001C77B8">
      <w:rPr>
        <w:color w:val="000000"/>
        <w:sz w:val="18"/>
        <w:szCs w:val="18"/>
      </w:rPr>
      <w:t>Ramanandi</w:t>
    </w:r>
    <w:proofErr w:type="spellEnd"/>
    <w:r w:rsidRPr="001C77B8">
      <w:rPr>
        <w:color w:val="000000"/>
        <w:sz w:val="18"/>
        <w:szCs w:val="18"/>
      </w:rPr>
      <w:t xml:space="preserve">, </w:t>
    </w:r>
    <w:r w:rsidRPr="001C77B8">
      <w:rPr>
        <w:i/>
        <w:iCs/>
        <w:color w:val="000000"/>
        <w:sz w:val="18"/>
        <w:szCs w:val="18"/>
      </w:rPr>
      <w:t xml:space="preserve">Head Teacher of </w:t>
    </w:r>
    <w:r w:rsidRPr="001C77B8">
      <w:rPr>
        <w:color w:val="000000"/>
        <w:sz w:val="18"/>
        <w:szCs w:val="18"/>
      </w:rPr>
      <w:t>St Joseph's Catholic Primary School, Blaydon</w:t>
    </w:r>
    <w:r w:rsidRPr="001C77B8">
      <w:rPr>
        <w:color w:val="000000"/>
        <w:sz w:val="18"/>
        <w:szCs w:val="18"/>
      </w:rPr>
      <w:t xml:space="preserve"> for putting this together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3D527B" w14:textId="77777777" w:rsidR="001C77B8" w:rsidRDefault="001C77B8" w:rsidP="001C77B8">
      <w:pPr>
        <w:spacing w:after="0" w:line="240" w:lineRule="auto"/>
      </w:pPr>
      <w:r>
        <w:separator/>
      </w:r>
    </w:p>
  </w:footnote>
  <w:footnote w:type="continuationSeparator" w:id="0">
    <w:p w14:paraId="00C231A9" w14:textId="77777777" w:rsidR="001C77B8" w:rsidRDefault="001C77B8" w:rsidP="001C77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B8155E"/>
    <w:rsid w:val="001C77B8"/>
    <w:rsid w:val="006B0354"/>
    <w:rsid w:val="00807E62"/>
    <w:rsid w:val="008E065E"/>
    <w:rsid w:val="00950EB2"/>
    <w:rsid w:val="00B8155E"/>
    <w:rsid w:val="00BF1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C489"/>
  <w15:chartTrackingRefBased/>
  <w15:docId w15:val="{CF018C23-7B5D-4588-BDD4-0A231B14A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8155E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8155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155E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C77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77B8"/>
  </w:style>
  <w:style w:type="paragraph" w:styleId="Footer">
    <w:name w:val="footer"/>
    <w:basedOn w:val="Normal"/>
    <w:link w:val="FooterChar"/>
    <w:uiPriority w:val="99"/>
    <w:unhideWhenUsed/>
    <w:rsid w:val="001C77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77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order-coronavirus-rapid-lateral-flow-tests" TargetMode="Externa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hyperlink" Target="https://www.gov.uk/report-covid19-result" TargetMode="Externa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50AC4FA0B3B74683D9DAB4DD8FE72B" ma:contentTypeVersion="12" ma:contentTypeDescription="Create a new document." ma:contentTypeScope="" ma:versionID="199ca8269ef5020c5e559a355fa157c3">
  <xsd:schema xmlns:xsd="http://www.w3.org/2001/XMLSchema" xmlns:xs="http://www.w3.org/2001/XMLSchema" xmlns:p="http://schemas.microsoft.com/office/2006/metadata/properties" xmlns:ns2="d12c086b-84fa-4c05-b995-50ff0caa6358" xmlns:ns3="d03c750a-5f9c-49b0-9e9e-5871e4bd4148" targetNamespace="http://schemas.microsoft.com/office/2006/metadata/properties" ma:root="true" ma:fieldsID="469fde104f81c2cf378a32026f6977c5" ns2:_="" ns3:_="">
    <xsd:import namespace="d12c086b-84fa-4c05-b995-50ff0caa6358"/>
    <xsd:import namespace="d03c750a-5f9c-49b0-9e9e-5871e4bd414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LengthInSeconds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2c086b-84fa-4c05-b995-50ff0caa635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3c750a-5f9c-49b0-9e9e-5871e4bd41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2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8FE8686-3E07-43BD-9115-DDA47DAC9F58}"/>
</file>

<file path=customXml/itemProps2.xml><?xml version="1.0" encoding="utf-8"?>
<ds:datastoreItem xmlns:ds="http://schemas.openxmlformats.org/officeDocument/2006/customXml" ds:itemID="{7E289567-3540-401E-BEDE-C2FD58CF89D6}"/>
</file>

<file path=customXml/itemProps3.xml><?xml version="1.0" encoding="utf-8"?>
<ds:datastoreItem xmlns:ds="http://schemas.openxmlformats.org/officeDocument/2006/customXml" ds:itemID="{34C6290D-EFD3-44D4-ACBF-2AE3898D633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Cambridge County Council</Company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Lewis</dc:creator>
  <cp:keywords/>
  <dc:description/>
  <cp:lastModifiedBy>Jonathan Lewis</cp:lastModifiedBy>
  <cp:revision>2</cp:revision>
  <dcterms:created xsi:type="dcterms:W3CDTF">2022-01-14T23:19:00Z</dcterms:created>
  <dcterms:modified xsi:type="dcterms:W3CDTF">2022-01-16T16:11:00Z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0x010100D950AC4FA0B3B74683D9DAB4DD8FE72B</vt:lpwstr>
  </property>
</Properties>
</file>